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dokument behandlar höga naturvärden i avverkningsanmälan A 56482-2023 i Kalmar kommun som inkom 2023-11-13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murgröna (S, T) och skogsödla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