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Detta dokument behandlar höga naturvärden i avverkningsanmälan A 3401-2023 i Kalmar kommun som inkom 2023-01-23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6275903, E 558952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