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klagomål behandlar höga naturvärden i avverkningsanmälan A 764-2023 i Kalmar kommun som inkom 2023-01-05 och omfattar 4,1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6300100, E 578280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