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1-2026 i Kalmar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