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22014-2023 i Kalmar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