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44163-2025 i Kalmar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