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45095-2021 i Kalmar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