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som inkom 2026-04-07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6280363, E 568821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