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som inkom 2024-10-10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6275062, E 563766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T, §8)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