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Detta dokument behandlar höga naturvärden i avverkningsanmälan A 25732-2023 i Kalmar kommun som inkom 2023-06-13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6270334, E 547508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spinnfingersvamp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