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Detta dokument behandlar höga naturvärden i avverkningsanmälan A 51898-2025 i Kalmar kommun som inkom 2025-10-22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8204" cy="5688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28820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6270340, E 560621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18 naturvårdsarter hittats: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entita (NT, T, §4), grönsångare (NT, §4), mindre hackspett (NT, T, §4), sädesärla (NT, §4), ekoxe (S, §6), spillkråka (T, §4), kungsfågel (§4), röd glada (§4), svartvit flugsnappare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