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tallharticka (EN), jätteknäppare (VU), knärot (VU, §8), sandödla (VU, §4a), gropig brunbagge (NT), Pediacus depressus (NT), tallticka (NT), blomkålssvamp (S) och grovticka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sandödla (VU,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