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 meter från samrådsanmälan S 388-2026 i Kalmar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