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samrådsanmälan S 628-2026 i Kalmar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