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110-2025 i Kalmar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