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4538-2023 i Kalmar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