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dokument behandlar höga naturvärden i avverkningsanmälan A 13721-2023 i Kalmar kommun. Denna avverkningsanmälan inkom 2023-03-22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