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31781-2023 i Kalmar kommun</w:t>
      </w:r>
    </w:p>
    <w:p>
      <w:r>
        <w:t>Denna tillsynsbegäran behandlar höga naturvärden i avverkningsanmälan A 31781-2023 i Kalmar kommun som inkom 2023-07-11 och omfattar 7,5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6261294, E 567063 i SWEREF 99 TM.</w:t>
      </w:r>
    </w:p>
    <w:p>
      <w:r>
        <w:t>I avverkningsanmälan finns fynd av 3 naturvårdsarter, varav 2 är rödlistade, 1 är fridlyst, 1 är typisk (T) och 1 är signalart (S): läderbagge (VU, §4a),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