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747-2022 i Kalmar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