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klagomål behandlar höga naturvärden i avverkningsanmälan A 44747-2024 i Kalmar kommun som inkom 2024-10-09 och omfattar 1,7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6282832, E 573416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