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klagomål behandlar höga naturvärden i avverkningsanmälan A 9712-2023 i Kalmar kommun som inkom 2023-02-27 och omfattar 1,1 ha.</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