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661-2022 i Kalmar kommun</w:t>
      </w:r>
    </w:p>
    <w:p>
      <w:r>
        <w:t>Detta klagomål behandlar höga naturvärden i samrådsanmälan S 661-2022 i Kalmar kommun som inkom 2022-02-03 och omfattar 19,8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S 661-2022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6275966, E 557913 i SWEREF 99 TM.</w:t>
      </w:r>
    </w:p>
    <w:p>
      <w:r>
        <w:t>I samrådsanmälan finns fynd av 3 naturvårdsarter, varav 1 är rödlistad, 1 är fridlyst, 2 är typiska (T) och 1 är signalart (S): svart skogssnigel (NT), åttafläckig praktbagge (S, 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