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0-2020 i Ny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