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47326-2022 i Nybr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