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10745-2026 i Nybro kommun</w:t>
      </w:r>
    </w:p>
    <w:p>
      <w:r>
        <w:t>Denna tillsynsbegäran behandlar höga naturvärden i avverkningsanmälan A 10745-2026 i Nybro kommun som inkom 2026-02-25 och omfattar 4,0 ha.</w:t>
      </w:r>
    </w:p>
    <w:p>
      <w:pPr>
        <w:pStyle w:val="Caption"/>
      </w:pPr>
      <w:r>
        <w:drawing>
          <wp:inline xmlns:a="http://schemas.openxmlformats.org/drawingml/2006/main" xmlns:pic="http://schemas.openxmlformats.org/drawingml/2006/picture">
            <wp:extent cx="5486400" cy="4426827"/>
            <wp:docPr id="1" name="Picture 1"/>
            <wp:cNvGraphicFramePr>
              <a:graphicFrameLocks noChangeAspect="1"/>
            </wp:cNvGraphicFramePr>
            <a:graphic>
              <a:graphicData uri="http://schemas.openxmlformats.org/drawingml/2006/picture">
                <pic:pic>
                  <pic:nvPicPr>
                    <pic:cNvPr id="0" name="A 10745-2026 karta.png"/>
                    <pic:cNvPicPr/>
                  </pic:nvPicPr>
                  <pic:blipFill>
                    <a:blip r:embed="rId16"/>
                    <a:stretch>
                      <a:fillRect/>
                    </a:stretch>
                  </pic:blipFill>
                  <pic:spPr>
                    <a:xfrm>
                      <a:off x="0" y="0"/>
                      <a:ext cx="5486400" cy="442682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6302635, E 558274 i SWEREF 99 TM.</w:t>
      </w:r>
    </w:p>
    <w:p>
      <w:r>
        <w:t>I och inom 8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