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37621-2024 i Nybro kommun</w:t>
      </w:r>
    </w:p>
    <w:p>
      <w:r>
        <w:t>Detta klagomål behandlar höga naturvärden i avverkningsanmälan A 37621-2024 i Nybro kommun som inkom 2024-09-06 och omfattar 4,1 ha.</w:t>
      </w:r>
    </w:p>
    <w:p>
      <w:pPr>
        <w:pStyle w:val="Caption"/>
      </w:pPr>
      <w:r>
        <w:drawing>
          <wp:inline xmlns:a="http://schemas.openxmlformats.org/drawingml/2006/main" xmlns:pic="http://schemas.openxmlformats.org/drawingml/2006/picture">
            <wp:extent cx="5486400" cy="4710954"/>
            <wp:docPr id="1" name="Picture 1"/>
            <wp:cNvGraphicFramePr>
              <a:graphicFrameLocks noChangeAspect="1"/>
            </wp:cNvGraphicFramePr>
            <a:graphic>
              <a:graphicData uri="http://schemas.openxmlformats.org/drawingml/2006/picture">
                <pic:pic>
                  <pic:nvPicPr>
                    <pic:cNvPr id="0" name="A 37621-2024 karta.png"/>
                    <pic:cNvPicPr/>
                  </pic:nvPicPr>
                  <pic:blipFill>
                    <a:blip r:embed="rId16"/>
                    <a:stretch>
                      <a:fillRect/>
                    </a:stretch>
                  </pic:blipFill>
                  <pic:spPr>
                    <a:xfrm>
                      <a:off x="0" y="0"/>
                      <a:ext cx="5486400" cy="47109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6278086, E 556244 i SWEREF 99 TM.</w:t>
      </w:r>
    </w:p>
    <w:p>
      <w:r>
        <w:t>I avverkningsanmälan finns fynd av 1 naturvårdsarter, varav 1 är typisk (T) och 1 är signalart (S): blåmossa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