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dokument behandlar höga naturvärden i avverkningsanmälan A 22095-2026 i Nybro kommun. Denna avverkningsanmälan inkom 2026-05-11 13:10:36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barbastell (NT, §4a), brunlångöra (NT, §4a), mindre hackspett (NT, §4), nordfladdermus (NT, §4a), spillkråka (NT, §4), talltita (NT, §4), blomkålssvamp (S), dvärgpipistrell (§4a), större brunfladdermus (§4a)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barbastell (NT, §4a), brunlångöra (NT, §4a), mindre hackspett (NT, §4), nordfladdermus (NT, §4a), spillkråka (NT, §4), talltita (NT, §4), dvärgpipistrell (§4a), större brunfladdermus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