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5290-2024 i Nybr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