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57-2026 i Nybr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