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33405-2026 i Nybro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