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Detta dokument behandlar höga naturvärden i avverkningsanmälan A 12506-2025 i Nybro kommun som inkom 2025-03-14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6286779, E 559527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8 naturvårdsarter hittats: ask (EN), grönfink (VU, §4), aspstumpbagge (NT), grönsångare (NT, §4), gröngöling (§4), svartvit flugsnappare (§4), vanlig padda (§6)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grönsångare (NT, §4), gröngöling (§4), svartvit flugsnappare (§4), vanlig padda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