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Detta dokument behandlar höga naturvärden i avverkningsanmälan A 22095-2026 i Nybro kommun som inkom 2026-05-11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6322513, E 547545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14 naturvårdsarter hittats: barbastell (NT, §4a), brunlångöra (NT, §4a), dammfladdermus (NT, §4a), duvhök (NT, §4), mindre hackspett (NT, T, §4), nordfladdermus (NT, §4a), talltita (NT, §4), blomkålssvamp (S), spillkråka (T, §4), tjäder (T, §4), dvärgpipistrell (§4a), större brunfladdermus (§4a), sångsvan (§4) och trana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dammfladdermus (NT, §4a), duvhök (NT, §4), mindre hackspett (NT, T, §4), nordfladdermus (NT, §4a), talltita (NT, §4), spillkråka (T, §4), tjäder (T, §4), dvärgpipistrell (§4a), större brunfladdermus (§4a),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