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Detta dokument behandlar höga naturvärden i avverkningsanmälan A 3053-2024 i Nybro kommun som inkom 2024-01-25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6303616, E 569232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mindre bastardsvärmare (VU), klubbsprötad bastardsvärmare (NT) och slåtterfibbla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