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66-2025 i Ny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