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som inkom 2021-08-03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6353547, E 564972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