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som inkom 2024-02-08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6348120, E 563370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