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som inkom 2025-02-03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6371163, E 599011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