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som inkom 2025-02-27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6365602, E 600537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9 naturvårdsarter hittats: kritsuga (CR, §8), grönfink (VU, §4), mindre hackspett (NT, T, §4), sårläka (NT, T), blåsippa (T, §9), spillkråka (T, §4), hasselmus (§4a), ärtsångare (§4)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kritsuga (CR, §8), grönfink (VU, §4), mindre hackspett (NT, T, §4), blåsippa (T, §9), spillkråka (T, §4), hasselmus (§4a),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