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ekticka (NT), entita (NT, §4), grön aspvedbock (NT), mindre hackspett (NT, §4), spillkråka (NT, §4), vedskivlav (NT), ekskinn (S), fällmossa (S), myskmadra (S), rostfläck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mindre hackspett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