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mindre hackspett (NT, §4), spillkråka (NT, §4), sårläka (S), hasselmus (§4a),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grönfink (EN, §4), mindre hackspett (NT, §4), spillkråka (NT, §4), hasselmus (§4a),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