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27854-2023 i Oskarshamns kommun</w:t>
      </w:r>
    </w:p>
    <w:p>
      <w:r>
        <w:t>Denna tillsynsbegäran behandlar höga naturvärden i avverkningsanmälan A 27854-2023 i Oskarshamns kommun som inkom 2023-06-21 och omfattar 3,3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6346818, E 578029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