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som inkom 2026-04-14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6372201, E 597256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