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som inkom 2023-01-26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6336935, E 587455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