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Detta dokument behandlar höga naturvärden i avverkningsanmälan A 41442-2023 i Oskarshamns kommun som inkom 2023-09-06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6347655, E 577830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bredbrämad bastardsvärmare (VU), mindre bastardsvärmare (VU), klubbsprötad bastardsvärmare (NT) och solvända (NT). Av dessa är 4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