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som inkom 2025-02-13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6375748, E 593124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