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-2023 i Oskar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