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tornseglare (EN, §4), knärot (VU, §8), rynkskinn (VU), björktrast (NT, §4), grönsångare (NT, §4), mindre hackspett (NT, §4), motaggsvamp (NT), spillkråka (NT, §4), svartvit flugsnappare (NT, §4), tallticka (NT), talltita (NT, §4), blåmossa (S), fällmossa (S), gullgröppa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tornseglare (EN, §4), knärot (VU, §8), björktrast (NT, §4), grönsångare (NT, §4), mindre hackspett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