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40522-2023 i Oskarshamns kommun</w:t>
      </w:r>
    </w:p>
    <w:p>
      <w:r>
        <w:t>Detta dokument behandlar höga naturvärden i avverkningsanmälan A 40522-2023 i Oskarshamns kommun. Denna avverkningsanmälan inkom 2023-09-01 00:00:00 och omfattar 6,0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dofttaggsvamp (NT), orange taggsvamp (NT), vedtrappmossa (NT), blomkålssvamp (S), dropptaggsvamp (S), fjällig taggsvamp s.str. (S), fällmossa (S), grovticka (S), grönpyrola (S), murgröna (S), svart trolldruva (S), blåsippa (§9) och mattlummer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16271"/>
            <wp:docPr id="1" name="Picture 1"/>
            <wp:cNvGraphicFramePr>
              <a:graphicFrameLocks noChangeAspect="1"/>
            </wp:cNvGraphicFramePr>
            <a:graphic>
              <a:graphicData uri="http://schemas.openxmlformats.org/drawingml/2006/picture">
                <pic:pic>
                  <pic:nvPicPr>
                    <pic:cNvPr id="0" name="A 40522-2023 karta.png"/>
                    <pic:cNvPicPr/>
                  </pic:nvPicPr>
                  <pic:blipFill>
                    <a:blip r:embed="rId16"/>
                    <a:stretch>
                      <a:fillRect/>
                    </a:stretch>
                  </pic:blipFill>
                  <pic:spPr>
                    <a:xfrm>
                      <a:off x="0" y="0"/>
                      <a:ext cx="5486400" cy="50162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6355161, E 562982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blåsippa (§9) och mattlummer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0.33 ha med buffertzonerna och får av detta skäl inte avverkas.</w:t>
      </w:r>
    </w:p>
    <w:p>
      <w:pPr>
        <w:pStyle w:val="Caption"/>
      </w:pPr>
      <w:r>
        <w:drawing>
          <wp:inline xmlns:a="http://schemas.openxmlformats.org/drawingml/2006/main" xmlns:pic="http://schemas.openxmlformats.org/drawingml/2006/picture">
            <wp:extent cx="5486400" cy="6326357"/>
            <wp:docPr id="2" name="Picture 2"/>
            <wp:cNvGraphicFramePr>
              <a:graphicFrameLocks noChangeAspect="1"/>
            </wp:cNvGraphicFramePr>
            <a:graphic>
              <a:graphicData uri="http://schemas.openxmlformats.org/drawingml/2006/picture">
                <pic:pic>
                  <pic:nvPicPr>
                    <pic:cNvPr id="0" name="A 40522-2023 karta knärot.png"/>
                    <pic:cNvPicPr/>
                  </pic:nvPicPr>
                  <pic:blipFill>
                    <a:blip r:embed="rId17"/>
                    <a:stretch>
                      <a:fillRect/>
                    </a:stretch>
                  </pic:blipFill>
                  <pic:spPr>
                    <a:xfrm>
                      <a:off x="0" y="0"/>
                      <a:ext cx="5486400" cy="632635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6355161, E 562982 i SWEREF 99 TM.</w:t>
      </w:r>
    </w:p>
    <w:p>
      <w:pPr>
        <w:pStyle w:val="Caption"/>
      </w:pPr>
    </w:p>
    <w:p>
      <w:r>
        <w:rPr>
          <w:b/>
        </w:rPr>
        <w:t>Mattlummer (§9)</w:t>
      </w:r>
      <w:r>
        <w:t xml:space="preserve"> är typisk art för </w:t>
      </w:r>
      <w:r>
        <w:rPr>
          <w:i/>
        </w:rPr>
        <w:t xml:space="preserve">9010 Taiga </w:t>
      </w:r>
      <w:r>
        <w:t>(SLU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