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dokument behandlar höga naturvärden i avverkningsanmälan A 8258-2026 i Oskarshamns kommun. Denna avverkningsanmälan inkom 2026-02-10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mindre hackspett (NT, §4), spillkråka (NT, §4), vedskivlav (NT), ekskinn (S), myskmadra (S), rostfläck (S) och trana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6357705, E 587466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mindre hackspett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