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7 meter från avverkningsanmälan A 4397-2025 i Västerviks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